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15" w:rsidRPr="00F61315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15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экспертизе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315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Настоящим департамент градостроительного развития и архитектуры администрации города Нижнего Новгорода уведомляет о проведении публичных консультаций в целях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муниципального нормативного правового акта </w:t>
      </w:r>
    </w:p>
    <w:p w:rsidR="00F61315" w:rsidRDefault="007033EF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4861">
        <w:rPr>
          <w:rFonts w:ascii="Times New Roman" w:hAnsi="Times New Roman" w:cs="Times New Roman"/>
          <w:sz w:val="28"/>
          <w:szCs w:val="28"/>
        </w:rPr>
        <w:t>ешение городской Думы города Нижнего Новгорода от 19.06.2019 № 112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</w:t>
      </w:r>
      <w:r>
        <w:rPr>
          <w:rFonts w:ascii="Times New Roman" w:hAnsi="Times New Roman" w:cs="Times New Roman"/>
          <w:sz w:val="28"/>
          <w:szCs w:val="28"/>
        </w:rPr>
        <w:t xml:space="preserve"> Новгорода от 19.09.2012 № 119»</w:t>
      </w:r>
    </w:p>
    <w:p w:rsidR="00F61315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315" w:rsidRPr="00F61315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61315">
        <w:rPr>
          <w:rFonts w:ascii="Times New Roman" w:hAnsi="Times New Roman" w:cs="Times New Roman"/>
          <w:sz w:val="28"/>
          <w:szCs w:val="28"/>
        </w:rPr>
        <w:t xml:space="preserve"> 2021 года - 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613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6131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razgulina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rsg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13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1315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603006, г. Нижний Новгород, пл. Свободы, д.1/37, пом. 21.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 Разгулина Анна Александровна – начальник юридического отдела МКУ «Городской центр градостроительства и архитектуры»;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 xml:space="preserve">рабочий телефон: 233 33 84 (доб. 2153); 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график работы: с 9.00 до 18.00 по рабочим дням (с понедельника по четверг), с 9.00 до 17.00 – по пятницам, обеденный перерыв  с 1</w:t>
      </w:r>
      <w:r w:rsidR="008A60C2"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>.00 до 1</w:t>
      </w:r>
      <w:r w:rsidR="008A60C2">
        <w:rPr>
          <w:rFonts w:ascii="Times New Roman" w:hAnsi="Times New Roman" w:cs="Times New Roman"/>
          <w:sz w:val="28"/>
          <w:szCs w:val="28"/>
        </w:rPr>
        <w:t>2</w:t>
      </w:r>
      <w:r w:rsidRPr="00F61315">
        <w:rPr>
          <w:rFonts w:ascii="Times New Roman" w:hAnsi="Times New Roman" w:cs="Times New Roman"/>
          <w:sz w:val="28"/>
          <w:szCs w:val="28"/>
        </w:rPr>
        <w:t xml:space="preserve">.48 часов. </w:t>
      </w:r>
    </w:p>
    <w:p w:rsidR="00F61315" w:rsidRPr="00F61315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F61315" w:rsidRPr="00F61315" w:rsidRDefault="00F61315" w:rsidP="00F6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15">
        <w:rPr>
          <w:rFonts w:ascii="Times New Roman" w:hAnsi="Times New Roman" w:cs="Times New Roman"/>
          <w:sz w:val="28"/>
          <w:szCs w:val="28"/>
        </w:rPr>
        <w:t>1. Опросный лист для проведения публичных консультаций.</w:t>
      </w:r>
    </w:p>
    <w:p w:rsidR="00F61315" w:rsidRPr="00F61315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1315" w:rsidRPr="00F61315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1315" w:rsidRPr="00F61315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A60C2" w:rsidRDefault="008A60C2" w:rsidP="00F613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F61315" w:rsidRPr="00F61315" w:rsidRDefault="008A60C2" w:rsidP="00F613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1315" w:rsidRPr="00F6131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департамента</w:t>
      </w:r>
      <w:r w:rsidR="00F61315"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1315" w:rsidRPr="00F61315">
        <w:rPr>
          <w:rFonts w:ascii="Times New Roman" w:hAnsi="Times New Roman" w:cs="Times New Roman"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>А. Корнилов</w:t>
      </w:r>
      <w:r w:rsidR="00F61315" w:rsidRPr="00F61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61315" w:rsidRPr="00FE60EA" w:rsidRDefault="008A60C2" w:rsidP="00F61315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46AB2" w:rsidRDefault="00A46AB2"/>
    <w:sectPr w:rsidR="00A46AB2" w:rsidSect="00F61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15"/>
    <w:rsid w:val="001C009C"/>
    <w:rsid w:val="002D08A1"/>
    <w:rsid w:val="00482A96"/>
    <w:rsid w:val="007033EF"/>
    <w:rsid w:val="008A60C2"/>
    <w:rsid w:val="00A46AB2"/>
    <w:rsid w:val="00BF0C39"/>
    <w:rsid w:val="00EC4861"/>
    <w:rsid w:val="00F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zgulina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a.razgulina</dc:creator>
  <cp:lastModifiedBy>user</cp:lastModifiedBy>
  <cp:revision>2</cp:revision>
  <cp:lastPrinted>2021-08-31T08:26:00Z</cp:lastPrinted>
  <dcterms:created xsi:type="dcterms:W3CDTF">2021-08-31T10:37:00Z</dcterms:created>
  <dcterms:modified xsi:type="dcterms:W3CDTF">2021-08-31T10:37:00Z</dcterms:modified>
</cp:coreProperties>
</file>